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773FC" w14:textId="5FD111E8" w:rsidR="00711ECA" w:rsidRPr="00C24862" w:rsidRDefault="00DD2EA0" w:rsidP="00C209DB">
      <w:pPr>
        <w:ind w:firstLine="0"/>
        <w:rPr>
          <w:b/>
          <w:i/>
          <w:color w:val="000000"/>
        </w:rPr>
      </w:pPr>
      <w:r w:rsidRPr="00C24862">
        <w:t xml:space="preserve">                                   </w:t>
      </w:r>
      <w:r w:rsidR="00C209DB" w:rsidRPr="00C24862">
        <w:tab/>
      </w:r>
      <w:r w:rsidR="00C209DB" w:rsidRPr="00C24862">
        <w:tab/>
      </w:r>
      <w:r w:rsidR="00444381" w:rsidRPr="00C24862">
        <w:tab/>
      </w:r>
      <w:r w:rsidR="00711ECA" w:rsidRPr="00C24862">
        <w:rPr>
          <w:b/>
          <w:i/>
          <w:color w:val="000000"/>
        </w:rPr>
        <w:t xml:space="preserve">Приложение </w:t>
      </w:r>
      <w:r w:rsidR="00274AED">
        <w:rPr>
          <w:b/>
          <w:i/>
          <w:color w:val="000000"/>
        </w:rPr>
        <w:t>1</w:t>
      </w:r>
      <w:r w:rsidR="00711ECA" w:rsidRPr="00C24862">
        <w:rPr>
          <w:b/>
          <w:i/>
          <w:color w:val="000000"/>
        </w:rPr>
        <w:t xml:space="preserve"> </w:t>
      </w:r>
      <w:r w:rsidR="00686C41" w:rsidRPr="00C24862">
        <w:rPr>
          <w:b/>
          <w:i/>
          <w:color w:val="000000"/>
        </w:rPr>
        <w:t xml:space="preserve">к </w:t>
      </w:r>
      <w:r w:rsidR="00274AED">
        <w:rPr>
          <w:b/>
          <w:i/>
          <w:color w:val="000000"/>
        </w:rPr>
        <w:t>заявке на покупку</w:t>
      </w:r>
      <w:r w:rsidR="00686C41" w:rsidRPr="00C24862">
        <w:rPr>
          <w:b/>
          <w:i/>
          <w:color w:val="000000"/>
        </w:rPr>
        <w:t xml:space="preserve"> №ЦС</w:t>
      </w:r>
      <w:r w:rsidR="00987A32" w:rsidRPr="00C24862">
        <w:rPr>
          <w:b/>
          <w:i/>
          <w:color w:val="000000"/>
        </w:rPr>
        <w:t>792</w:t>
      </w:r>
      <w:r w:rsidR="00B60FA8" w:rsidRPr="00C24862">
        <w:rPr>
          <w:b/>
          <w:i/>
          <w:color w:val="000000"/>
        </w:rPr>
        <w:t>-</w:t>
      </w:r>
      <w:r w:rsidR="00987A32" w:rsidRPr="00C24862">
        <w:rPr>
          <w:b/>
          <w:i/>
          <w:color w:val="000000"/>
        </w:rPr>
        <w:t>07</w:t>
      </w:r>
      <w:r w:rsidR="00B60FA8" w:rsidRPr="00C24862">
        <w:rPr>
          <w:b/>
          <w:i/>
          <w:color w:val="000000"/>
        </w:rPr>
        <w:t>/2</w:t>
      </w:r>
      <w:r w:rsidR="00987A32" w:rsidRPr="00C24862">
        <w:rPr>
          <w:b/>
          <w:i/>
          <w:color w:val="000000"/>
        </w:rPr>
        <w:t>6</w:t>
      </w:r>
      <w:r w:rsidR="00274AED">
        <w:rPr>
          <w:b/>
          <w:i/>
          <w:color w:val="000000"/>
        </w:rPr>
        <w:t>2</w:t>
      </w:r>
    </w:p>
    <w:p w14:paraId="148CEC2A" w14:textId="77777777" w:rsidR="00364D57" w:rsidRPr="00C24862" w:rsidRDefault="00364D57" w:rsidP="00364D57">
      <w:pPr>
        <w:jc w:val="right"/>
        <w:rPr>
          <w:sz w:val="26"/>
          <w:szCs w:val="26"/>
        </w:rPr>
      </w:pPr>
    </w:p>
    <w:p w14:paraId="0039879B" w14:textId="0795B9EC" w:rsidR="00711ECA" w:rsidRPr="00C24862" w:rsidRDefault="00711ECA" w:rsidP="00C209DB">
      <w:pPr>
        <w:ind w:firstLine="0"/>
        <w:jc w:val="center"/>
        <w:rPr>
          <w:rFonts w:eastAsia="Calibri"/>
          <w:b/>
          <w:sz w:val="26"/>
          <w:szCs w:val="26"/>
        </w:rPr>
      </w:pPr>
      <w:r w:rsidRPr="00C24862">
        <w:rPr>
          <w:rFonts w:eastAsia="Calibri"/>
          <w:b/>
          <w:sz w:val="26"/>
          <w:szCs w:val="26"/>
        </w:rPr>
        <w:t>О</w:t>
      </w:r>
      <w:r w:rsidR="00C209DB" w:rsidRPr="00C24862">
        <w:rPr>
          <w:rFonts w:eastAsia="Calibri"/>
          <w:b/>
          <w:sz w:val="26"/>
          <w:szCs w:val="26"/>
        </w:rPr>
        <w:t>писание и технические характеристики</w:t>
      </w:r>
    </w:p>
    <w:p w14:paraId="6E029CFD" w14:textId="77777777" w:rsidR="00987A32" w:rsidRPr="00C24862" w:rsidRDefault="00987A32" w:rsidP="00987A32">
      <w:pPr>
        <w:pStyle w:val="titlep"/>
        <w:spacing w:before="0" w:after="0"/>
        <w:rPr>
          <w:sz w:val="26"/>
          <w:szCs w:val="26"/>
        </w:rPr>
      </w:pPr>
      <w:r w:rsidRPr="00C24862">
        <w:rPr>
          <w:sz w:val="26"/>
          <w:szCs w:val="26"/>
        </w:rPr>
        <w:t xml:space="preserve">шкафов сушильных и вытяжных для комплектации объекта </w:t>
      </w:r>
    </w:p>
    <w:p w14:paraId="3A8ABF0B" w14:textId="6CF1D3F1" w:rsidR="00987A32" w:rsidRPr="00C24862" w:rsidRDefault="00987A32" w:rsidP="00987A32">
      <w:pPr>
        <w:pStyle w:val="titlep"/>
        <w:spacing w:before="0" w:after="0"/>
        <w:rPr>
          <w:sz w:val="26"/>
          <w:szCs w:val="26"/>
        </w:rPr>
      </w:pPr>
      <w:r w:rsidRPr="00C24862">
        <w:rPr>
          <w:sz w:val="26"/>
          <w:szCs w:val="26"/>
        </w:rPr>
        <w:t>строительства «Возведение парка в границах пр. Победителей – ул. Орловская – реки Свислочь в г. Минске» 2 очередь</w:t>
      </w:r>
      <w:r w:rsidR="00C24862">
        <w:rPr>
          <w:sz w:val="26"/>
          <w:szCs w:val="26"/>
        </w:rPr>
        <w:t xml:space="preserve"> </w:t>
      </w:r>
      <w:r w:rsidRPr="00C24862">
        <w:rPr>
          <w:sz w:val="26"/>
          <w:szCs w:val="26"/>
        </w:rPr>
        <w:t>в интересах УП «Минскзеленстрой»</w:t>
      </w:r>
    </w:p>
    <w:p w14:paraId="7BD301E5" w14:textId="77777777" w:rsidR="005B6CB4" w:rsidRPr="00C24862" w:rsidRDefault="005B6CB4" w:rsidP="00913543">
      <w:pPr>
        <w:jc w:val="both"/>
        <w:rPr>
          <w:b/>
          <w:bCs/>
          <w:sz w:val="26"/>
          <w:szCs w:val="26"/>
        </w:rPr>
      </w:pPr>
    </w:p>
    <w:p w14:paraId="13BE867D" w14:textId="01D12C85" w:rsidR="00987A32" w:rsidRPr="00C24862" w:rsidRDefault="00987A32" w:rsidP="00987A32">
      <w:pPr>
        <w:tabs>
          <w:tab w:val="left" w:pos="567"/>
        </w:tabs>
        <w:ind w:firstLine="567"/>
        <w:jc w:val="both"/>
        <w:rPr>
          <w:b/>
          <w:sz w:val="26"/>
          <w:szCs w:val="26"/>
        </w:rPr>
      </w:pPr>
      <w:r w:rsidRPr="00C24862">
        <w:rPr>
          <w:b/>
          <w:sz w:val="26"/>
          <w:szCs w:val="26"/>
        </w:rPr>
        <w:t>Лот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6760"/>
        <w:gridCol w:w="849"/>
        <w:gridCol w:w="1606"/>
      </w:tblGrid>
      <w:tr w:rsidR="00987A32" w:rsidRPr="00C24862" w14:paraId="512A0D63" w14:textId="77777777" w:rsidTr="00987A32">
        <w:tc>
          <w:tcPr>
            <w:tcW w:w="641" w:type="dxa"/>
            <w:vAlign w:val="center"/>
          </w:tcPr>
          <w:p w14:paraId="0F3A3145" w14:textId="1AF89D4D" w:rsidR="00987A32" w:rsidRPr="00C24862" w:rsidRDefault="00987A32" w:rsidP="00987A32">
            <w:pPr>
              <w:tabs>
                <w:tab w:val="left" w:pos="567"/>
              </w:tabs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 w:rsidRPr="00C24862">
              <w:rPr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6838" w:type="dxa"/>
            <w:vAlign w:val="center"/>
          </w:tcPr>
          <w:p w14:paraId="4680DEF6" w14:textId="77777777" w:rsidR="00987A32" w:rsidRPr="00C24862" w:rsidRDefault="00987A32" w:rsidP="00987A32">
            <w:pPr>
              <w:tabs>
                <w:tab w:val="left" w:pos="567"/>
              </w:tabs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 w:rsidRPr="00C24862">
              <w:rPr>
                <w:b/>
                <w:bCs/>
                <w:sz w:val="26"/>
                <w:szCs w:val="26"/>
              </w:rPr>
              <w:t>Наименование предмета государственной закупки по лоту</w:t>
            </w:r>
          </w:p>
        </w:tc>
        <w:tc>
          <w:tcPr>
            <w:tcW w:w="851" w:type="dxa"/>
            <w:vAlign w:val="center"/>
          </w:tcPr>
          <w:p w14:paraId="58F6545D" w14:textId="640A00B2" w:rsidR="00987A32" w:rsidRPr="00C24862" w:rsidRDefault="00987A32" w:rsidP="00987A32">
            <w:pPr>
              <w:tabs>
                <w:tab w:val="left" w:pos="567"/>
              </w:tabs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 w:rsidRPr="00C24862">
              <w:rPr>
                <w:b/>
                <w:bCs/>
                <w:sz w:val="26"/>
                <w:szCs w:val="26"/>
              </w:rPr>
              <w:t>Ед. изм.</w:t>
            </w:r>
          </w:p>
        </w:tc>
        <w:tc>
          <w:tcPr>
            <w:tcW w:w="1499" w:type="dxa"/>
            <w:vAlign w:val="center"/>
          </w:tcPr>
          <w:p w14:paraId="7D0F5B2F" w14:textId="77777777" w:rsidR="00987A32" w:rsidRPr="00C24862" w:rsidRDefault="00987A32" w:rsidP="00987A32">
            <w:pPr>
              <w:tabs>
                <w:tab w:val="left" w:pos="567"/>
              </w:tabs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 w:rsidRPr="00C24862">
              <w:rPr>
                <w:b/>
                <w:bCs/>
                <w:sz w:val="26"/>
                <w:szCs w:val="26"/>
              </w:rPr>
              <w:t>Количество</w:t>
            </w:r>
          </w:p>
        </w:tc>
      </w:tr>
      <w:tr w:rsidR="00987A32" w:rsidRPr="00C24862" w14:paraId="31D05033" w14:textId="77777777" w:rsidTr="00C24862">
        <w:trPr>
          <w:trHeight w:val="60"/>
        </w:trPr>
        <w:tc>
          <w:tcPr>
            <w:tcW w:w="641" w:type="dxa"/>
            <w:vAlign w:val="center"/>
          </w:tcPr>
          <w:p w14:paraId="55507DC8" w14:textId="0961A3AF" w:rsidR="00987A32" w:rsidRPr="00C24862" w:rsidRDefault="00987A32" w:rsidP="00987A32">
            <w:pPr>
              <w:tabs>
                <w:tab w:val="left" w:pos="567"/>
              </w:tabs>
              <w:ind w:firstLine="0"/>
              <w:jc w:val="center"/>
              <w:rPr>
                <w:sz w:val="26"/>
                <w:szCs w:val="26"/>
              </w:rPr>
            </w:pPr>
            <w:r w:rsidRPr="00C24862">
              <w:rPr>
                <w:sz w:val="26"/>
                <w:szCs w:val="26"/>
              </w:rPr>
              <w:t>1</w:t>
            </w:r>
          </w:p>
        </w:tc>
        <w:tc>
          <w:tcPr>
            <w:tcW w:w="6838" w:type="dxa"/>
            <w:vAlign w:val="center"/>
          </w:tcPr>
          <w:p w14:paraId="0BF6544D" w14:textId="77777777" w:rsidR="00987A32" w:rsidRPr="00C24862" w:rsidRDefault="00987A32" w:rsidP="00987A32">
            <w:pPr>
              <w:tabs>
                <w:tab w:val="left" w:pos="567"/>
              </w:tabs>
              <w:ind w:firstLine="0"/>
              <w:rPr>
                <w:sz w:val="26"/>
                <w:szCs w:val="26"/>
              </w:rPr>
            </w:pPr>
            <w:r w:rsidRPr="00C24862">
              <w:rPr>
                <w:sz w:val="26"/>
                <w:szCs w:val="26"/>
              </w:rPr>
              <w:t>Шкаф сушильный для одежды и обуви</w:t>
            </w:r>
          </w:p>
        </w:tc>
        <w:tc>
          <w:tcPr>
            <w:tcW w:w="851" w:type="dxa"/>
            <w:vAlign w:val="center"/>
          </w:tcPr>
          <w:p w14:paraId="040CBE01" w14:textId="77777777" w:rsidR="00987A32" w:rsidRPr="00C24862" w:rsidRDefault="00987A32" w:rsidP="00987A32">
            <w:pPr>
              <w:tabs>
                <w:tab w:val="left" w:pos="567"/>
              </w:tabs>
              <w:ind w:firstLine="0"/>
              <w:jc w:val="center"/>
              <w:rPr>
                <w:sz w:val="26"/>
                <w:szCs w:val="26"/>
              </w:rPr>
            </w:pPr>
            <w:r w:rsidRPr="00C24862">
              <w:rPr>
                <w:sz w:val="26"/>
                <w:szCs w:val="26"/>
              </w:rPr>
              <w:t>шт.</w:t>
            </w:r>
          </w:p>
        </w:tc>
        <w:tc>
          <w:tcPr>
            <w:tcW w:w="1499" w:type="dxa"/>
            <w:vAlign w:val="center"/>
          </w:tcPr>
          <w:p w14:paraId="77E1F065" w14:textId="77777777" w:rsidR="00987A32" w:rsidRPr="00C24862" w:rsidRDefault="00987A32" w:rsidP="00987A32">
            <w:pPr>
              <w:tabs>
                <w:tab w:val="left" w:pos="567"/>
              </w:tabs>
              <w:ind w:firstLine="0"/>
              <w:jc w:val="center"/>
              <w:rPr>
                <w:sz w:val="26"/>
                <w:szCs w:val="26"/>
              </w:rPr>
            </w:pPr>
            <w:r w:rsidRPr="00C24862">
              <w:rPr>
                <w:sz w:val="26"/>
                <w:szCs w:val="26"/>
              </w:rPr>
              <w:t>6</w:t>
            </w:r>
          </w:p>
        </w:tc>
      </w:tr>
    </w:tbl>
    <w:p w14:paraId="6EFED2E9" w14:textId="77777777" w:rsidR="00987A32" w:rsidRPr="00C24862" w:rsidRDefault="00987A32" w:rsidP="00987A32">
      <w:pPr>
        <w:tabs>
          <w:tab w:val="left" w:pos="567"/>
        </w:tabs>
        <w:ind w:firstLine="567"/>
        <w:jc w:val="both"/>
        <w:rPr>
          <w:b/>
          <w:sz w:val="26"/>
          <w:szCs w:val="26"/>
        </w:rPr>
      </w:pPr>
    </w:p>
    <w:p w14:paraId="1FA17199" w14:textId="5B949AAD" w:rsidR="00987A32" w:rsidRPr="00C24862" w:rsidRDefault="00987A32" w:rsidP="00987A32">
      <w:pPr>
        <w:tabs>
          <w:tab w:val="left" w:pos="567"/>
        </w:tabs>
        <w:ind w:firstLine="567"/>
        <w:jc w:val="both"/>
        <w:rPr>
          <w:b/>
          <w:sz w:val="26"/>
          <w:szCs w:val="26"/>
        </w:rPr>
      </w:pPr>
      <w:r w:rsidRPr="00C24862">
        <w:rPr>
          <w:b/>
          <w:sz w:val="26"/>
          <w:szCs w:val="26"/>
        </w:rPr>
        <w:t>Лот №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6760"/>
        <w:gridCol w:w="849"/>
        <w:gridCol w:w="1606"/>
      </w:tblGrid>
      <w:tr w:rsidR="00987A32" w:rsidRPr="00C24862" w14:paraId="52F96E07" w14:textId="77777777" w:rsidTr="00393C54">
        <w:tc>
          <w:tcPr>
            <w:tcW w:w="641" w:type="dxa"/>
            <w:vAlign w:val="center"/>
          </w:tcPr>
          <w:p w14:paraId="0F8FAF7C" w14:textId="2F271AD4" w:rsidR="00987A32" w:rsidRPr="00C24862" w:rsidRDefault="00987A32" w:rsidP="00987A32">
            <w:pPr>
              <w:tabs>
                <w:tab w:val="left" w:pos="567"/>
              </w:tabs>
              <w:ind w:firstLine="0"/>
              <w:jc w:val="center"/>
              <w:rPr>
                <w:sz w:val="26"/>
                <w:szCs w:val="26"/>
              </w:rPr>
            </w:pPr>
            <w:r w:rsidRPr="00C24862">
              <w:rPr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6838" w:type="dxa"/>
            <w:vAlign w:val="center"/>
          </w:tcPr>
          <w:p w14:paraId="164BE4AB" w14:textId="4F4BC2B7" w:rsidR="00987A32" w:rsidRPr="00C24862" w:rsidRDefault="00987A32" w:rsidP="00987A32">
            <w:pPr>
              <w:tabs>
                <w:tab w:val="left" w:pos="567"/>
              </w:tabs>
              <w:ind w:firstLine="0"/>
              <w:jc w:val="center"/>
              <w:rPr>
                <w:sz w:val="26"/>
                <w:szCs w:val="26"/>
              </w:rPr>
            </w:pPr>
            <w:r w:rsidRPr="00C24862">
              <w:rPr>
                <w:b/>
                <w:bCs/>
                <w:sz w:val="26"/>
                <w:szCs w:val="26"/>
              </w:rPr>
              <w:t>Наименование предмета государственной закупки по лоту</w:t>
            </w:r>
          </w:p>
        </w:tc>
        <w:tc>
          <w:tcPr>
            <w:tcW w:w="851" w:type="dxa"/>
            <w:vAlign w:val="center"/>
          </w:tcPr>
          <w:p w14:paraId="78902592" w14:textId="62E7CF0B" w:rsidR="00987A32" w:rsidRPr="00C24862" w:rsidRDefault="00987A32" w:rsidP="00987A32">
            <w:pPr>
              <w:tabs>
                <w:tab w:val="left" w:pos="567"/>
              </w:tabs>
              <w:ind w:firstLine="0"/>
              <w:jc w:val="center"/>
              <w:rPr>
                <w:sz w:val="26"/>
                <w:szCs w:val="26"/>
              </w:rPr>
            </w:pPr>
            <w:r w:rsidRPr="00C24862">
              <w:rPr>
                <w:b/>
                <w:bCs/>
                <w:sz w:val="26"/>
                <w:szCs w:val="26"/>
              </w:rPr>
              <w:t>Ед. изм.</w:t>
            </w:r>
          </w:p>
        </w:tc>
        <w:tc>
          <w:tcPr>
            <w:tcW w:w="1417" w:type="dxa"/>
            <w:vAlign w:val="center"/>
          </w:tcPr>
          <w:p w14:paraId="4CFE4DBF" w14:textId="570220AB" w:rsidR="00987A32" w:rsidRPr="00C24862" w:rsidRDefault="00987A32" w:rsidP="00987A32">
            <w:pPr>
              <w:tabs>
                <w:tab w:val="left" w:pos="567"/>
              </w:tabs>
              <w:ind w:firstLine="0"/>
              <w:jc w:val="center"/>
              <w:rPr>
                <w:sz w:val="26"/>
                <w:szCs w:val="26"/>
              </w:rPr>
            </w:pPr>
            <w:r w:rsidRPr="00C24862">
              <w:rPr>
                <w:b/>
                <w:bCs/>
                <w:sz w:val="26"/>
                <w:szCs w:val="26"/>
              </w:rPr>
              <w:t>Количество</w:t>
            </w:r>
          </w:p>
        </w:tc>
      </w:tr>
      <w:tr w:rsidR="00987A32" w:rsidRPr="00C24862" w14:paraId="653AAA03" w14:textId="77777777" w:rsidTr="00C24862">
        <w:trPr>
          <w:trHeight w:val="60"/>
        </w:trPr>
        <w:tc>
          <w:tcPr>
            <w:tcW w:w="641" w:type="dxa"/>
            <w:vAlign w:val="center"/>
          </w:tcPr>
          <w:p w14:paraId="45FEF3FC" w14:textId="5F7DE41D" w:rsidR="00987A32" w:rsidRPr="00C24862" w:rsidRDefault="00987A32" w:rsidP="00987A32">
            <w:pPr>
              <w:tabs>
                <w:tab w:val="left" w:pos="567"/>
              </w:tabs>
              <w:ind w:firstLine="0"/>
              <w:jc w:val="center"/>
              <w:rPr>
                <w:sz w:val="26"/>
                <w:szCs w:val="26"/>
              </w:rPr>
            </w:pPr>
            <w:r w:rsidRPr="00C24862">
              <w:rPr>
                <w:sz w:val="26"/>
                <w:szCs w:val="26"/>
              </w:rPr>
              <w:t>1</w:t>
            </w:r>
          </w:p>
        </w:tc>
        <w:tc>
          <w:tcPr>
            <w:tcW w:w="6838" w:type="dxa"/>
            <w:vAlign w:val="center"/>
          </w:tcPr>
          <w:p w14:paraId="60E2E489" w14:textId="77777777" w:rsidR="00987A32" w:rsidRPr="00C24862" w:rsidRDefault="00987A32" w:rsidP="00987A32">
            <w:pPr>
              <w:tabs>
                <w:tab w:val="left" w:pos="567"/>
              </w:tabs>
              <w:ind w:firstLine="0"/>
              <w:jc w:val="both"/>
              <w:rPr>
                <w:sz w:val="26"/>
                <w:szCs w:val="26"/>
              </w:rPr>
            </w:pPr>
            <w:r w:rsidRPr="00C24862">
              <w:rPr>
                <w:sz w:val="26"/>
                <w:szCs w:val="26"/>
              </w:rPr>
              <w:t>Шкаф вытяжной</w:t>
            </w:r>
          </w:p>
        </w:tc>
        <w:tc>
          <w:tcPr>
            <w:tcW w:w="851" w:type="dxa"/>
            <w:vAlign w:val="center"/>
          </w:tcPr>
          <w:p w14:paraId="7B663B60" w14:textId="77777777" w:rsidR="00987A32" w:rsidRPr="00C24862" w:rsidRDefault="00987A32" w:rsidP="00987A32">
            <w:pPr>
              <w:tabs>
                <w:tab w:val="left" w:pos="567"/>
              </w:tabs>
              <w:ind w:firstLine="0"/>
              <w:jc w:val="center"/>
              <w:rPr>
                <w:sz w:val="26"/>
                <w:szCs w:val="26"/>
              </w:rPr>
            </w:pPr>
            <w:r w:rsidRPr="00C24862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vAlign w:val="center"/>
          </w:tcPr>
          <w:p w14:paraId="1C00C963" w14:textId="77777777" w:rsidR="00987A32" w:rsidRPr="00C24862" w:rsidRDefault="00987A32" w:rsidP="00987A32">
            <w:pPr>
              <w:tabs>
                <w:tab w:val="left" w:pos="567"/>
              </w:tabs>
              <w:rPr>
                <w:sz w:val="26"/>
                <w:szCs w:val="26"/>
              </w:rPr>
            </w:pPr>
            <w:r w:rsidRPr="00C24862">
              <w:rPr>
                <w:sz w:val="26"/>
                <w:szCs w:val="26"/>
              </w:rPr>
              <w:t>1</w:t>
            </w:r>
          </w:p>
        </w:tc>
      </w:tr>
    </w:tbl>
    <w:p w14:paraId="571E8825" w14:textId="77777777" w:rsidR="00C24862" w:rsidRPr="00C24862" w:rsidRDefault="00C24862" w:rsidP="00987A32">
      <w:pPr>
        <w:tabs>
          <w:tab w:val="left" w:pos="567"/>
        </w:tabs>
        <w:ind w:firstLine="567"/>
        <w:jc w:val="both"/>
        <w:rPr>
          <w:rFonts w:eastAsia="SimSun"/>
          <w:b/>
          <w:bCs/>
          <w:sz w:val="26"/>
          <w:szCs w:val="26"/>
        </w:rPr>
      </w:pPr>
    </w:p>
    <w:p w14:paraId="0070966E" w14:textId="3F6314B7" w:rsidR="00987A32" w:rsidRPr="00C24862" w:rsidRDefault="00987A32" w:rsidP="00C24862">
      <w:pPr>
        <w:tabs>
          <w:tab w:val="left" w:pos="567"/>
        </w:tabs>
        <w:ind w:firstLine="567"/>
        <w:jc w:val="both"/>
        <w:rPr>
          <w:b/>
          <w:bCs/>
          <w:color w:val="000000"/>
          <w:sz w:val="26"/>
          <w:szCs w:val="26"/>
        </w:rPr>
      </w:pPr>
      <w:r w:rsidRPr="00C24862">
        <w:rPr>
          <w:rFonts w:eastAsia="SimSun"/>
          <w:b/>
          <w:bCs/>
          <w:sz w:val="26"/>
          <w:szCs w:val="26"/>
        </w:rPr>
        <w:t xml:space="preserve">Лот № 1 - </w:t>
      </w:r>
      <w:r w:rsidRPr="00C24862">
        <w:rPr>
          <w:b/>
          <w:bCs/>
          <w:color w:val="000000"/>
          <w:sz w:val="26"/>
          <w:szCs w:val="26"/>
        </w:rPr>
        <w:t>Шкаф сушильный для одежды и обуви.</w:t>
      </w:r>
    </w:p>
    <w:p w14:paraId="7A47A7BD" w14:textId="77777777" w:rsidR="00987A32" w:rsidRPr="00C24862" w:rsidRDefault="00987A32" w:rsidP="00C24862">
      <w:pPr>
        <w:ind w:firstLine="567"/>
        <w:jc w:val="both"/>
        <w:rPr>
          <w:rFonts w:eastAsia="SimSun"/>
          <w:sz w:val="26"/>
          <w:szCs w:val="26"/>
        </w:rPr>
      </w:pPr>
      <w:r w:rsidRPr="00C24862">
        <w:rPr>
          <w:rFonts w:eastAsia="SimSun"/>
          <w:sz w:val="26"/>
          <w:szCs w:val="26"/>
        </w:rPr>
        <w:t>Корпус – металлический, рамный, покрытие - полимерное светло-серого цвета по согласованию с заказчиком.</w:t>
      </w:r>
    </w:p>
    <w:p w14:paraId="29FAFD31" w14:textId="77777777" w:rsidR="00987A32" w:rsidRPr="00C24862" w:rsidRDefault="00987A32" w:rsidP="00C24862">
      <w:pPr>
        <w:ind w:firstLine="567"/>
        <w:jc w:val="both"/>
        <w:rPr>
          <w:rFonts w:eastAsia="SimSun"/>
          <w:sz w:val="26"/>
          <w:szCs w:val="26"/>
        </w:rPr>
      </w:pPr>
      <w:r w:rsidRPr="00C24862">
        <w:rPr>
          <w:rFonts w:eastAsia="SimSun"/>
          <w:sz w:val="26"/>
          <w:szCs w:val="26"/>
        </w:rPr>
        <w:t>Габариты (ДхШхВ): 1800х630х1900мм (+/-50 мм).</w:t>
      </w:r>
    </w:p>
    <w:p w14:paraId="1CD005AA" w14:textId="77777777" w:rsidR="00987A32" w:rsidRPr="00C24862" w:rsidRDefault="00987A32" w:rsidP="00C24862">
      <w:pPr>
        <w:ind w:firstLine="567"/>
        <w:jc w:val="both"/>
        <w:rPr>
          <w:rFonts w:eastAsia="SimSun"/>
          <w:sz w:val="26"/>
          <w:szCs w:val="26"/>
        </w:rPr>
      </w:pPr>
      <w:r w:rsidRPr="00C24862">
        <w:rPr>
          <w:rFonts w:eastAsia="SimSun"/>
          <w:sz w:val="26"/>
          <w:szCs w:val="26"/>
        </w:rPr>
        <w:t>Отделение для сушки одежды: двухдверное, с замком, с полкой для головных уборов.</w:t>
      </w:r>
    </w:p>
    <w:p w14:paraId="7375FB75" w14:textId="77777777" w:rsidR="00987A32" w:rsidRPr="00C24862" w:rsidRDefault="00987A32" w:rsidP="00C24862">
      <w:pPr>
        <w:ind w:firstLine="567"/>
        <w:jc w:val="both"/>
        <w:rPr>
          <w:rFonts w:eastAsia="SimSun"/>
          <w:sz w:val="26"/>
          <w:szCs w:val="26"/>
        </w:rPr>
      </w:pPr>
      <w:r w:rsidRPr="00C24862">
        <w:rPr>
          <w:rFonts w:eastAsia="SimSun"/>
          <w:sz w:val="26"/>
          <w:szCs w:val="26"/>
        </w:rPr>
        <w:t>Отделение для сушки обуви: с дверью, с замком, с полками.</w:t>
      </w:r>
    </w:p>
    <w:p w14:paraId="103CBA42" w14:textId="77777777" w:rsidR="00987A32" w:rsidRPr="00C24862" w:rsidRDefault="00987A32" w:rsidP="00C24862">
      <w:pPr>
        <w:ind w:firstLine="567"/>
        <w:jc w:val="both"/>
        <w:rPr>
          <w:rFonts w:eastAsia="SimSun"/>
          <w:sz w:val="26"/>
          <w:szCs w:val="26"/>
        </w:rPr>
      </w:pPr>
      <w:r w:rsidRPr="00C24862">
        <w:rPr>
          <w:rFonts w:eastAsia="SimSun"/>
          <w:sz w:val="26"/>
          <w:szCs w:val="26"/>
        </w:rPr>
        <w:t>В крышке шкафа, в каждом отделении предусмотреть отверстия Д120 мм для выхода воздуха.</w:t>
      </w:r>
    </w:p>
    <w:p w14:paraId="04C2281C" w14:textId="77777777" w:rsidR="00987A32" w:rsidRPr="00C24862" w:rsidRDefault="00987A32" w:rsidP="00C24862">
      <w:pPr>
        <w:ind w:firstLine="567"/>
        <w:jc w:val="both"/>
        <w:rPr>
          <w:rFonts w:eastAsia="SimSun"/>
          <w:sz w:val="26"/>
          <w:szCs w:val="26"/>
        </w:rPr>
      </w:pPr>
      <w:r w:rsidRPr="00C24862">
        <w:rPr>
          <w:rFonts w:eastAsia="SimSun"/>
          <w:sz w:val="26"/>
          <w:szCs w:val="26"/>
        </w:rPr>
        <w:t>В комплект шкафа должны входить фланцы для его подключения к вытяжной вентиляции.</w:t>
      </w:r>
    </w:p>
    <w:p w14:paraId="27895B24" w14:textId="77777777" w:rsidR="00987A32" w:rsidRPr="00C24862" w:rsidRDefault="00987A32" w:rsidP="00C24862">
      <w:pPr>
        <w:ind w:firstLine="567"/>
        <w:jc w:val="both"/>
        <w:rPr>
          <w:rFonts w:eastAsia="SimSun"/>
          <w:sz w:val="26"/>
          <w:szCs w:val="26"/>
        </w:rPr>
      </w:pPr>
      <w:r w:rsidRPr="00C24862">
        <w:rPr>
          <w:rFonts w:eastAsia="SimSun"/>
          <w:sz w:val="26"/>
          <w:szCs w:val="26"/>
        </w:rPr>
        <w:t>Блок нагрева воздуха:</w:t>
      </w:r>
    </w:p>
    <w:p w14:paraId="5B7A4AEB" w14:textId="77777777" w:rsidR="00987A32" w:rsidRPr="00C24862" w:rsidRDefault="00987A32" w:rsidP="00C24862">
      <w:pPr>
        <w:ind w:firstLine="567"/>
        <w:jc w:val="both"/>
        <w:rPr>
          <w:rFonts w:eastAsia="SimSun"/>
          <w:sz w:val="26"/>
          <w:szCs w:val="26"/>
        </w:rPr>
      </w:pPr>
      <w:r w:rsidRPr="00C24862">
        <w:rPr>
          <w:rFonts w:eastAsia="SimSun"/>
          <w:sz w:val="26"/>
          <w:szCs w:val="26"/>
        </w:rPr>
        <w:t>2 (два) тангенциальных вентилятора производительностью 300 м</w:t>
      </w:r>
      <w:r w:rsidRPr="00C24862">
        <w:rPr>
          <w:rFonts w:eastAsia="SimSun"/>
          <w:sz w:val="26"/>
          <w:szCs w:val="26"/>
          <w:vertAlign w:val="superscript"/>
        </w:rPr>
        <w:t>3</w:t>
      </w:r>
      <w:r w:rsidRPr="00C24862">
        <w:rPr>
          <w:rFonts w:eastAsia="SimSun"/>
          <w:sz w:val="26"/>
          <w:szCs w:val="26"/>
        </w:rPr>
        <w:t>/час каждый;</w:t>
      </w:r>
    </w:p>
    <w:p w14:paraId="7D990736" w14:textId="77777777" w:rsidR="00987A32" w:rsidRPr="00C24862" w:rsidRDefault="00987A32" w:rsidP="00C24862">
      <w:pPr>
        <w:ind w:firstLine="567"/>
        <w:jc w:val="both"/>
        <w:rPr>
          <w:rFonts w:eastAsia="SimSun"/>
          <w:sz w:val="26"/>
          <w:szCs w:val="26"/>
        </w:rPr>
      </w:pPr>
      <w:r w:rsidRPr="00C24862">
        <w:rPr>
          <w:rFonts w:eastAsia="SimSun"/>
          <w:sz w:val="26"/>
          <w:szCs w:val="26"/>
        </w:rPr>
        <w:t>2 (два) нагревательных элемента (ТЭНа) по 1,5 кВт каждый, с защитой от перегрева.</w:t>
      </w:r>
    </w:p>
    <w:p w14:paraId="72B6ADC2" w14:textId="77777777" w:rsidR="00987A32" w:rsidRPr="00C24862" w:rsidRDefault="00987A32" w:rsidP="00C24862">
      <w:pPr>
        <w:ind w:firstLine="567"/>
        <w:jc w:val="both"/>
        <w:rPr>
          <w:rFonts w:eastAsia="SimSun"/>
          <w:sz w:val="26"/>
          <w:szCs w:val="26"/>
        </w:rPr>
      </w:pPr>
      <w:r w:rsidRPr="00C24862">
        <w:rPr>
          <w:rFonts w:eastAsia="SimSun"/>
          <w:sz w:val="26"/>
          <w:szCs w:val="26"/>
        </w:rPr>
        <w:t>Питание 220В/50Гц; наличие встроенного программируемого таймера (автоматическое отключение, ручное отключение), длина сетевого кабеля не менее 2,5 м.</w:t>
      </w:r>
    </w:p>
    <w:p w14:paraId="6534D127" w14:textId="77777777" w:rsidR="00987A32" w:rsidRPr="00C24862" w:rsidRDefault="00987A32" w:rsidP="00C24862">
      <w:pPr>
        <w:tabs>
          <w:tab w:val="left" w:pos="567"/>
        </w:tabs>
        <w:ind w:firstLine="567"/>
        <w:jc w:val="both"/>
        <w:rPr>
          <w:rFonts w:eastAsia="SimSun"/>
          <w:sz w:val="26"/>
          <w:szCs w:val="26"/>
        </w:rPr>
      </w:pPr>
    </w:p>
    <w:p w14:paraId="3648B1BD" w14:textId="77777777" w:rsidR="00987A32" w:rsidRPr="00C24862" w:rsidRDefault="00987A32" w:rsidP="00C24862">
      <w:pPr>
        <w:ind w:firstLine="567"/>
        <w:jc w:val="both"/>
        <w:rPr>
          <w:b/>
          <w:bCs/>
          <w:color w:val="000000"/>
          <w:sz w:val="26"/>
          <w:szCs w:val="26"/>
        </w:rPr>
      </w:pPr>
      <w:r w:rsidRPr="00C24862">
        <w:rPr>
          <w:rFonts w:eastAsia="SimSun"/>
          <w:b/>
          <w:bCs/>
          <w:sz w:val="26"/>
          <w:szCs w:val="26"/>
        </w:rPr>
        <w:t>Лот № 2 - Ш</w:t>
      </w:r>
      <w:r w:rsidRPr="00C24862">
        <w:rPr>
          <w:b/>
          <w:bCs/>
          <w:color w:val="000000"/>
          <w:sz w:val="26"/>
          <w:szCs w:val="26"/>
        </w:rPr>
        <w:t>каф вытяжной.</w:t>
      </w:r>
    </w:p>
    <w:p w14:paraId="1DD78112" w14:textId="77777777" w:rsidR="00987A32" w:rsidRPr="00C24862" w:rsidRDefault="00987A32" w:rsidP="00C24862">
      <w:pPr>
        <w:ind w:firstLine="567"/>
        <w:jc w:val="both"/>
        <w:rPr>
          <w:rFonts w:eastAsia="SimSun"/>
          <w:sz w:val="26"/>
          <w:szCs w:val="26"/>
        </w:rPr>
      </w:pPr>
      <w:r w:rsidRPr="00C24862">
        <w:rPr>
          <w:rFonts w:eastAsia="SimSun"/>
          <w:sz w:val="26"/>
          <w:szCs w:val="26"/>
        </w:rPr>
        <w:t>Габариты (ДхШхВ): 1500х700х2250 мм (+/-50 мм), габарит рабочей камеры 1460х575х1100 мм.</w:t>
      </w:r>
    </w:p>
    <w:p w14:paraId="6F7F481B" w14:textId="77777777" w:rsidR="00987A32" w:rsidRPr="00C24862" w:rsidRDefault="00987A32" w:rsidP="00C24862">
      <w:pPr>
        <w:ind w:firstLine="567"/>
        <w:jc w:val="both"/>
        <w:rPr>
          <w:color w:val="000000"/>
          <w:sz w:val="26"/>
          <w:szCs w:val="26"/>
        </w:rPr>
      </w:pPr>
      <w:r w:rsidRPr="00C24862">
        <w:rPr>
          <w:color w:val="000000"/>
          <w:sz w:val="26"/>
          <w:szCs w:val="26"/>
        </w:rPr>
        <w:t xml:space="preserve">Должен быть установлен на основании, имеющем сборно-разборную рамную конструкцию, выполненную из стального профиля, на регулируемых по высоте опорах. Наличие передней сервисной панели служит для размещения системы коммуникации: автомат аварийного отключения питания 16А, 2 брызгозащищенные розетки </w:t>
      </w:r>
      <w:r w:rsidRPr="00C24862">
        <w:rPr>
          <w:color w:val="000000"/>
          <w:sz w:val="26"/>
          <w:szCs w:val="26"/>
          <w:lang w:val="en-US"/>
        </w:rPr>
        <w:t>IP</w:t>
      </w:r>
      <w:r w:rsidRPr="00C24862">
        <w:rPr>
          <w:color w:val="000000"/>
          <w:sz w:val="26"/>
          <w:szCs w:val="26"/>
        </w:rPr>
        <w:t xml:space="preserve">-44 с крышкой, выключатель светильника </w:t>
      </w:r>
      <w:r w:rsidRPr="00C24862">
        <w:rPr>
          <w:color w:val="000000"/>
          <w:sz w:val="26"/>
          <w:szCs w:val="26"/>
          <w:lang w:val="en-US"/>
        </w:rPr>
        <w:t>IP</w:t>
      </w:r>
      <w:r w:rsidRPr="00C24862">
        <w:rPr>
          <w:color w:val="000000"/>
          <w:sz w:val="26"/>
          <w:szCs w:val="26"/>
        </w:rPr>
        <w:t xml:space="preserve">-65. Боковые стенки должны быть выполнены из металла в алюминиевых рамах. Два зависимых подъемных экрана должны быть выполнены из алюминиевого профиля с закаленным стеклом, не выходящие за высоту вытяжного шкафа при полном открывании. Высота фронтального проема при полностью открытом экране - не менее 700 мм. В верхней горизонтальной стенке шкафа установлен фланец Д150 мм для подключения к вытяжной системе. Светильник закрытого типа. Подключение шкафа к электричеству </w:t>
      </w:r>
      <w:r w:rsidRPr="00C24862">
        <w:rPr>
          <w:color w:val="000000"/>
          <w:sz w:val="26"/>
          <w:szCs w:val="26"/>
        </w:rPr>
        <w:lastRenderedPageBreak/>
        <w:t>через розетку (вилка в комплекте), 220В, 3,2кВт.</w:t>
      </w:r>
    </w:p>
    <w:p w14:paraId="00FE3956" w14:textId="145CA6A3" w:rsidR="00987A32" w:rsidRDefault="00987A32" w:rsidP="00C24862">
      <w:pPr>
        <w:ind w:firstLine="567"/>
        <w:jc w:val="both"/>
        <w:rPr>
          <w:color w:val="000000"/>
          <w:sz w:val="26"/>
          <w:szCs w:val="26"/>
        </w:rPr>
      </w:pPr>
    </w:p>
    <w:p w14:paraId="417165D9" w14:textId="7D89B4CE" w:rsidR="00C24862" w:rsidRPr="00C24862" w:rsidRDefault="00C24862" w:rsidP="00C24862">
      <w:pPr>
        <w:ind w:firstLine="567"/>
        <w:jc w:val="both"/>
        <w:rPr>
          <w:b/>
          <w:color w:val="000000"/>
          <w:sz w:val="26"/>
          <w:szCs w:val="26"/>
        </w:rPr>
      </w:pPr>
      <w:r w:rsidRPr="00C24862">
        <w:rPr>
          <w:b/>
          <w:color w:val="000000"/>
          <w:sz w:val="26"/>
          <w:szCs w:val="26"/>
        </w:rPr>
        <w:t xml:space="preserve">Общие требования по лотам № 1-2 </w:t>
      </w:r>
    </w:p>
    <w:p w14:paraId="33EA3FBB" w14:textId="26EA3567" w:rsidR="00987A32" w:rsidRPr="00C24862" w:rsidRDefault="00987A32" w:rsidP="00C24862">
      <w:pPr>
        <w:tabs>
          <w:tab w:val="left" w:pos="567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C24862">
        <w:rPr>
          <w:rFonts w:eastAsia="Calibri"/>
          <w:sz w:val="26"/>
          <w:szCs w:val="26"/>
          <w:lang w:eastAsia="en-US"/>
        </w:rPr>
        <w:t>Поставляемый Товар</w:t>
      </w:r>
      <w:r w:rsidR="00C24862" w:rsidRPr="00C24862">
        <w:rPr>
          <w:rFonts w:eastAsia="Calibri"/>
          <w:sz w:val="26"/>
          <w:szCs w:val="26"/>
          <w:lang w:eastAsia="en-US"/>
        </w:rPr>
        <w:t xml:space="preserve"> </w:t>
      </w:r>
      <w:r w:rsidRPr="00C24862">
        <w:rPr>
          <w:rFonts w:eastAsia="Calibri"/>
          <w:sz w:val="26"/>
          <w:szCs w:val="26"/>
          <w:lang w:eastAsia="en-US"/>
        </w:rPr>
        <w:t>должен быть новым (</w:t>
      </w:r>
      <w:r w:rsidR="00C24862" w:rsidRPr="00C24862">
        <w:rPr>
          <w:rFonts w:eastAsia="Calibri"/>
          <w:sz w:val="26"/>
          <w:szCs w:val="26"/>
          <w:lang w:eastAsia="en-US"/>
        </w:rPr>
        <w:t>т</w:t>
      </w:r>
      <w:r w:rsidRPr="00C24862">
        <w:rPr>
          <w:rFonts w:eastAsia="Calibri"/>
          <w:sz w:val="26"/>
          <w:szCs w:val="26"/>
          <w:lang w:eastAsia="en-US"/>
        </w:rPr>
        <w:t>овар, который не был в употреблении, ремонте, в том числе который не был восстановлен, у которого не была осуществлена замена составных частей, не были восстано</w:t>
      </w:r>
      <w:r w:rsidR="00C24862" w:rsidRPr="00C24862">
        <w:rPr>
          <w:rFonts w:eastAsia="Calibri"/>
          <w:sz w:val="26"/>
          <w:szCs w:val="26"/>
          <w:lang w:eastAsia="en-US"/>
        </w:rPr>
        <w:t xml:space="preserve">влены потребительские свойства) </w:t>
      </w:r>
      <w:r w:rsidR="00C24862" w:rsidRPr="00C24862">
        <w:rPr>
          <w:rFonts w:eastAsia="Calibri"/>
          <w:b/>
          <w:sz w:val="26"/>
          <w:szCs w:val="26"/>
          <w:lang w:eastAsia="en-US"/>
        </w:rPr>
        <w:t xml:space="preserve">– подтверждается письменным заявлением участника. </w:t>
      </w:r>
    </w:p>
    <w:p w14:paraId="3C9BB836" w14:textId="46E22600" w:rsidR="00987A32" w:rsidRPr="00C24862" w:rsidRDefault="00987A32" w:rsidP="00C24862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C24862">
        <w:rPr>
          <w:rFonts w:eastAsia="Calibri"/>
          <w:sz w:val="26"/>
          <w:szCs w:val="26"/>
          <w:lang w:eastAsia="en-US"/>
        </w:rPr>
        <w:t>Шкафы должны быть изготовлены в соответствии с требованиями действу</w:t>
      </w:r>
      <w:r w:rsidR="00C24862" w:rsidRPr="00C24862">
        <w:rPr>
          <w:rFonts w:eastAsia="Calibri"/>
          <w:sz w:val="26"/>
          <w:szCs w:val="26"/>
          <w:lang w:eastAsia="en-US"/>
        </w:rPr>
        <w:t xml:space="preserve">ющих в Республике Беларусь ТНПА </w:t>
      </w:r>
      <w:r w:rsidR="00C24862" w:rsidRPr="00C24862">
        <w:rPr>
          <w:rFonts w:eastAsia="Calibri"/>
          <w:b/>
          <w:sz w:val="26"/>
          <w:szCs w:val="26"/>
          <w:lang w:eastAsia="en-US"/>
        </w:rPr>
        <w:t>– подтверждается письменным заявлением участника.</w:t>
      </w:r>
    </w:p>
    <w:p w14:paraId="3CF6B557" w14:textId="77777777" w:rsidR="00987A32" w:rsidRPr="00C24862" w:rsidRDefault="00987A32" w:rsidP="00C24862">
      <w:pPr>
        <w:ind w:firstLine="567"/>
        <w:jc w:val="both"/>
        <w:rPr>
          <w:rFonts w:eastAsia="SimSun"/>
          <w:sz w:val="26"/>
          <w:szCs w:val="26"/>
        </w:rPr>
      </w:pPr>
      <w:r w:rsidRPr="00C24862">
        <w:rPr>
          <w:rFonts w:eastAsia="SimSun"/>
          <w:sz w:val="26"/>
          <w:szCs w:val="26"/>
        </w:rPr>
        <w:t>Соответствие техническим характеристикам подтверждается участником путем предоставления соответствующей документации.</w:t>
      </w:r>
    </w:p>
    <w:p w14:paraId="5F9791F0" w14:textId="0CD561EB" w:rsidR="00987A32" w:rsidRPr="00C24862" w:rsidRDefault="00987A32" w:rsidP="00C24862">
      <w:pPr>
        <w:ind w:firstLine="567"/>
        <w:jc w:val="both"/>
        <w:rPr>
          <w:rFonts w:eastAsia="SimSun"/>
          <w:bCs/>
          <w:color w:val="000000"/>
          <w:sz w:val="26"/>
          <w:szCs w:val="26"/>
        </w:rPr>
      </w:pPr>
      <w:r w:rsidRPr="00C24862">
        <w:rPr>
          <w:rFonts w:eastAsia="SimSun"/>
          <w:bCs/>
          <w:color w:val="000000"/>
          <w:sz w:val="26"/>
          <w:szCs w:val="26"/>
        </w:rPr>
        <w:t>Поставщик осуществляет поставку и разгрузку товара. Товар поставляется в собранном виде (в случае, если товар поставляется не в собранном виде, Поставщик выполняет его сборку на месте установки)</w:t>
      </w:r>
      <w:r w:rsidR="00C24862" w:rsidRPr="00C24862">
        <w:rPr>
          <w:rFonts w:eastAsia="SimSun"/>
          <w:bCs/>
          <w:color w:val="000000"/>
          <w:sz w:val="26"/>
          <w:szCs w:val="26"/>
        </w:rPr>
        <w:t xml:space="preserve"> </w:t>
      </w:r>
      <w:r w:rsidR="00C24862" w:rsidRPr="00C24862">
        <w:rPr>
          <w:rFonts w:eastAsia="Calibri"/>
          <w:b/>
          <w:sz w:val="26"/>
          <w:szCs w:val="26"/>
          <w:lang w:eastAsia="en-US"/>
        </w:rPr>
        <w:t>– подтверждается письменным заявлением участника.</w:t>
      </w:r>
    </w:p>
    <w:p w14:paraId="5E997A18" w14:textId="5CB0D24E" w:rsidR="00987A32" w:rsidRPr="00C24862" w:rsidRDefault="00C24862" w:rsidP="00725656">
      <w:pPr>
        <w:tabs>
          <w:tab w:val="left" w:pos="567"/>
        </w:tabs>
        <w:ind w:firstLine="567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Гарантийные обязательства: </w:t>
      </w:r>
      <w:r w:rsidRPr="00C24862">
        <w:rPr>
          <w:sz w:val="26"/>
          <w:szCs w:val="26"/>
        </w:rPr>
        <w:t>не менее 24 (</w:t>
      </w:r>
      <w:r w:rsidR="007144F2">
        <w:rPr>
          <w:sz w:val="26"/>
          <w:szCs w:val="26"/>
        </w:rPr>
        <w:t>д</w:t>
      </w:r>
      <w:r w:rsidRPr="00C24862">
        <w:rPr>
          <w:sz w:val="26"/>
          <w:szCs w:val="26"/>
        </w:rPr>
        <w:t>вадцати четырех) месяцев с даты его поставки</w:t>
      </w:r>
      <w:r>
        <w:rPr>
          <w:sz w:val="26"/>
          <w:szCs w:val="26"/>
        </w:rPr>
        <w:t xml:space="preserve"> </w:t>
      </w:r>
      <w:r w:rsidRPr="00C24862">
        <w:rPr>
          <w:rFonts w:eastAsia="Calibri"/>
          <w:b/>
          <w:sz w:val="26"/>
          <w:szCs w:val="26"/>
          <w:lang w:eastAsia="en-US"/>
        </w:rPr>
        <w:t>– подтверждается письменным заявлением участника.</w:t>
      </w:r>
    </w:p>
    <w:p w14:paraId="7E216207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52C9660B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629FE68E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228E230D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4B2A974F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3EA601F7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6152A283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1295CF5E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0F5F20DA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65D13C88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13D509AF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4EF0FDEA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40A48544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4D181AAC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6DCED983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22A2FA42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5764F764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06785D1A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sectPr w:rsidR="00987A32" w:rsidRPr="00C24862" w:rsidSect="009D19DF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67133"/>
    <w:multiLevelType w:val="hybridMultilevel"/>
    <w:tmpl w:val="23A6181A"/>
    <w:lvl w:ilvl="0" w:tplc="041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14715733"/>
    <w:multiLevelType w:val="hybridMultilevel"/>
    <w:tmpl w:val="09BCD6BC"/>
    <w:lvl w:ilvl="0" w:tplc="041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22556072"/>
    <w:multiLevelType w:val="multilevel"/>
    <w:tmpl w:val="BFA00CAA"/>
    <w:lvl w:ilvl="0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4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3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2A7F16DC"/>
    <w:multiLevelType w:val="hybridMultilevel"/>
    <w:tmpl w:val="53E60CDC"/>
    <w:lvl w:ilvl="0" w:tplc="FF2A96CE">
      <w:start w:val="1"/>
      <w:numFmt w:val="bullet"/>
      <w:lvlText w:val="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7636A08"/>
    <w:multiLevelType w:val="hybridMultilevel"/>
    <w:tmpl w:val="AD6EEC2C"/>
    <w:lvl w:ilvl="0" w:tplc="FF2A96CE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7FD7A86"/>
    <w:multiLevelType w:val="multilevel"/>
    <w:tmpl w:val="93F244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32" w:hanging="2160"/>
      </w:pPr>
      <w:rPr>
        <w:rFonts w:hint="default"/>
      </w:rPr>
    </w:lvl>
  </w:abstractNum>
  <w:abstractNum w:abstractNumId="6" w15:restartNumberingAfterBreak="0">
    <w:nsid w:val="4B5242F4"/>
    <w:multiLevelType w:val="hybridMultilevel"/>
    <w:tmpl w:val="90BE4BD4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E416015"/>
    <w:multiLevelType w:val="hybridMultilevel"/>
    <w:tmpl w:val="3B0CA4AE"/>
    <w:lvl w:ilvl="0" w:tplc="D5AA8980">
      <w:start w:val="1"/>
      <w:numFmt w:val="bullet"/>
      <w:lvlText w:val="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8" w15:restartNumberingAfterBreak="0">
    <w:nsid w:val="69693A16"/>
    <w:multiLevelType w:val="hybridMultilevel"/>
    <w:tmpl w:val="42A08102"/>
    <w:lvl w:ilvl="0" w:tplc="041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4" w:hanging="360"/>
      </w:pPr>
      <w:rPr>
        <w:rFonts w:ascii="Wingdings" w:hAnsi="Wingdings" w:hint="default"/>
      </w:rPr>
    </w:lvl>
  </w:abstractNum>
  <w:abstractNum w:abstractNumId="9" w15:restartNumberingAfterBreak="0">
    <w:nsid w:val="7927149F"/>
    <w:multiLevelType w:val="hybridMultilevel"/>
    <w:tmpl w:val="73F01C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B5A7C32"/>
    <w:multiLevelType w:val="multilevel"/>
    <w:tmpl w:val="33025D5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 w16cid:durableId="1431388147">
    <w:abstractNumId w:val="4"/>
  </w:num>
  <w:num w:numId="2" w16cid:durableId="1518469287">
    <w:abstractNumId w:val="3"/>
  </w:num>
  <w:num w:numId="3" w16cid:durableId="1962570283">
    <w:abstractNumId w:val="7"/>
  </w:num>
  <w:num w:numId="4" w16cid:durableId="1729912240">
    <w:abstractNumId w:val="10"/>
  </w:num>
  <w:num w:numId="5" w16cid:durableId="941837809">
    <w:abstractNumId w:val="2"/>
  </w:num>
  <w:num w:numId="6" w16cid:durableId="229771633">
    <w:abstractNumId w:val="9"/>
  </w:num>
  <w:num w:numId="7" w16cid:durableId="1566795262">
    <w:abstractNumId w:val="8"/>
  </w:num>
  <w:num w:numId="8" w16cid:durableId="319971331">
    <w:abstractNumId w:val="5"/>
  </w:num>
  <w:num w:numId="9" w16cid:durableId="1118645568">
    <w:abstractNumId w:val="6"/>
  </w:num>
  <w:num w:numId="10" w16cid:durableId="536313421">
    <w:abstractNumId w:val="1"/>
  </w:num>
  <w:num w:numId="11" w16cid:durableId="388382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1B21"/>
    <w:rsid w:val="00005336"/>
    <w:rsid w:val="00005D3F"/>
    <w:rsid w:val="00077849"/>
    <w:rsid w:val="000A4710"/>
    <w:rsid w:val="000A4A9A"/>
    <w:rsid w:val="000C25CD"/>
    <w:rsid w:val="00114AF2"/>
    <w:rsid w:val="00142209"/>
    <w:rsid w:val="001718C7"/>
    <w:rsid w:val="00187AD1"/>
    <w:rsid w:val="00190796"/>
    <w:rsid w:val="001A659C"/>
    <w:rsid w:val="001B7443"/>
    <w:rsid w:val="001E1021"/>
    <w:rsid w:val="00235CF5"/>
    <w:rsid w:val="00256233"/>
    <w:rsid w:val="00274AED"/>
    <w:rsid w:val="0027554F"/>
    <w:rsid w:val="002A63BD"/>
    <w:rsid w:val="002D6DBA"/>
    <w:rsid w:val="00305DE0"/>
    <w:rsid w:val="00320E8B"/>
    <w:rsid w:val="003606F6"/>
    <w:rsid w:val="00364D57"/>
    <w:rsid w:val="00381E12"/>
    <w:rsid w:val="004160FE"/>
    <w:rsid w:val="00444381"/>
    <w:rsid w:val="00486072"/>
    <w:rsid w:val="004A16F6"/>
    <w:rsid w:val="0055172C"/>
    <w:rsid w:val="00563116"/>
    <w:rsid w:val="00571673"/>
    <w:rsid w:val="005719A2"/>
    <w:rsid w:val="0058035C"/>
    <w:rsid w:val="00583491"/>
    <w:rsid w:val="00583EAF"/>
    <w:rsid w:val="005B6CB4"/>
    <w:rsid w:val="005C5902"/>
    <w:rsid w:val="005E0BBC"/>
    <w:rsid w:val="005E757B"/>
    <w:rsid w:val="00622D41"/>
    <w:rsid w:val="006243E9"/>
    <w:rsid w:val="006249E3"/>
    <w:rsid w:val="00644A69"/>
    <w:rsid w:val="006540F6"/>
    <w:rsid w:val="00661B21"/>
    <w:rsid w:val="0068686E"/>
    <w:rsid w:val="00686C41"/>
    <w:rsid w:val="006B0FBD"/>
    <w:rsid w:val="006C0DFE"/>
    <w:rsid w:val="006D39FC"/>
    <w:rsid w:val="00711ECA"/>
    <w:rsid w:val="007144F2"/>
    <w:rsid w:val="00725656"/>
    <w:rsid w:val="00733169"/>
    <w:rsid w:val="00764C36"/>
    <w:rsid w:val="00774B60"/>
    <w:rsid w:val="007C5B44"/>
    <w:rsid w:val="007D5A30"/>
    <w:rsid w:val="0084085D"/>
    <w:rsid w:val="00861D25"/>
    <w:rsid w:val="00861DF9"/>
    <w:rsid w:val="00883C06"/>
    <w:rsid w:val="008B388E"/>
    <w:rsid w:val="008B4799"/>
    <w:rsid w:val="008D5995"/>
    <w:rsid w:val="008E2CFF"/>
    <w:rsid w:val="00904122"/>
    <w:rsid w:val="00913543"/>
    <w:rsid w:val="00917897"/>
    <w:rsid w:val="00933DB1"/>
    <w:rsid w:val="0094257B"/>
    <w:rsid w:val="009736FD"/>
    <w:rsid w:val="00987A32"/>
    <w:rsid w:val="009A020A"/>
    <w:rsid w:val="009D19DF"/>
    <w:rsid w:val="00A05F6C"/>
    <w:rsid w:val="00A23CBD"/>
    <w:rsid w:val="00A27F6D"/>
    <w:rsid w:val="00A34A1F"/>
    <w:rsid w:val="00A66B19"/>
    <w:rsid w:val="00A90551"/>
    <w:rsid w:val="00AB5718"/>
    <w:rsid w:val="00AC4F2A"/>
    <w:rsid w:val="00AE4861"/>
    <w:rsid w:val="00AF1A18"/>
    <w:rsid w:val="00AF438E"/>
    <w:rsid w:val="00B416AD"/>
    <w:rsid w:val="00B41D00"/>
    <w:rsid w:val="00B547D5"/>
    <w:rsid w:val="00B555DC"/>
    <w:rsid w:val="00B60FA8"/>
    <w:rsid w:val="00BA05C5"/>
    <w:rsid w:val="00BA5A8A"/>
    <w:rsid w:val="00BB3D76"/>
    <w:rsid w:val="00BC06AD"/>
    <w:rsid w:val="00BE010A"/>
    <w:rsid w:val="00BF39D6"/>
    <w:rsid w:val="00BF4EC7"/>
    <w:rsid w:val="00C0394F"/>
    <w:rsid w:val="00C209DB"/>
    <w:rsid w:val="00C24862"/>
    <w:rsid w:val="00C77142"/>
    <w:rsid w:val="00C96270"/>
    <w:rsid w:val="00CD06A7"/>
    <w:rsid w:val="00CD21A2"/>
    <w:rsid w:val="00CD517F"/>
    <w:rsid w:val="00D06301"/>
    <w:rsid w:val="00D073AE"/>
    <w:rsid w:val="00D1255D"/>
    <w:rsid w:val="00D13BF1"/>
    <w:rsid w:val="00D22D9B"/>
    <w:rsid w:val="00D3361C"/>
    <w:rsid w:val="00D63750"/>
    <w:rsid w:val="00DA6715"/>
    <w:rsid w:val="00DD2EA0"/>
    <w:rsid w:val="00E40995"/>
    <w:rsid w:val="00E46425"/>
    <w:rsid w:val="00E50A31"/>
    <w:rsid w:val="00E8332E"/>
    <w:rsid w:val="00EA48BE"/>
    <w:rsid w:val="00EB007C"/>
    <w:rsid w:val="00EB5EC4"/>
    <w:rsid w:val="00EC4BEB"/>
    <w:rsid w:val="00EE07A9"/>
    <w:rsid w:val="00EF4B9C"/>
    <w:rsid w:val="00F03255"/>
    <w:rsid w:val="00F14021"/>
    <w:rsid w:val="00F64E8C"/>
    <w:rsid w:val="00F96450"/>
    <w:rsid w:val="00FC6C72"/>
    <w:rsid w:val="00FD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0C6D0"/>
  <w15:docId w15:val="{901A0031-8A45-4884-9F23-66EE04467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2EA0"/>
    <w:pPr>
      <w:widowControl w:val="0"/>
      <w:autoSpaceDE w:val="0"/>
      <w:autoSpaceDN w:val="0"/>
      <w:adjustRightInd w:val="0"/>
      <w:spacing w:after="0" w:line="240" w:lineRule="auto"/>
      <w:ind w:firstLine="6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DD2E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14AF2"/>
    <w:pPr>
      <w:ind w:left="720"/>
      <w:contextualSpacing/>
    </w:pPr>
  </w:style>
  <w:style w:type="paragraph" w:customStyle="1" w:styleId="ConsPlusNormal">
    <w:name w:val="ConsPlusNormal"/>
    <w:rsid w:val="005834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Emphasis"/>
    <w:basedOn w:val="a0"/>
    <w:uiPriority w:val="20"/>
    <w:qFormat/>
    <w:rsid w:val="00BF39D6"/>
    <w:rPr>
      <w:rFonts w:cs="Times New Roman"/>
      <w:i/>
      <w:iCs/>
    </w:rPr>
  </w:style>
  <w:style w:type="paragraph" w:customStyle="1" w:styleId="titlep">
    <w:name w:val="titlep"/>
    <w:basedOn w:val="a"/>
    <w:rsid w:val="001E1021"/>
    <w:pPr>
      <w:widowControl/>
      <w:autoSpaceDE/>
      <w:autoSpaceDN/>
      <w:adjustRightInd/>
      <w:spacing w:before="240" w:after="240"/>
      <w:ind w:firstLine="0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9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CBCDA-FA10-4A33-A825-FE08702DB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97</cp:revision>
  <cp:lastPrinted>2025-11-25T08:04:00Z</cp:lastPrinted>
  <dcterms:created xsi:type="dcterms:W3CDTF">2023-07-17T17:08:00Z</dcterms:created>
  <dcterms:modified xsi:type="dcterms:W3CDTF">2026-07-31T06:41:00Z</dcterms:modified>
</cp:coreProperties>
</file>